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EF" w:rsidRPr="00E84B1A" w:rsidRDefault="004132EF" w:rsidP="004132EF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Шумомер</w:t>
      </w:r>
      <w:proofErr w:type="spellEnd"/>
      <w:r>
        <w:rPr>
          <w:b/>
          <w:sz w:val="22"/>
          <w:szCs w:val="22"/>
        </w:rPr>
        <w:t>-анализатор спектра</w:t>
      </w:r>
      <w:r w:rsidRPr="00FC54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ЭКОФИЗИКА-110А</w:t>
      </w:r>
    </w:p>
    <w:p w:rsidR="004132EF" w:rsidRPr="00E84B1A" w:rsidRDefault="004132EF" w:rsidP="004132EF">
      <w:pPr>
        <w:jc w:val="both"/>
        <w:rPr>
          <w:b/>
          <w:bCs/>
          <w:sz w:val="22"/>
          <w:szCs w:val="22"/>
        </w:rPr>
      </w:pPr>
      <w:r w:rsidRPr="00E84B1A">
        <w:rPr>
          <w:b/>
          <w:bCs/>
          <w:sz w:val="22"/>
          <w:szCs w:val="22"/>
        </w:rPr>
        <w:t>Комплект предназначен для прецизионных измерений уровней звука, уровней звукового давления в слышимой, инфра- и ультразвуковой областях частот, а также для записи и анализа сигналов, поступающих с различных первичных преобразователей.</w:t>
      </w:r>
    </w:p>
    <w:p w:rsidR="004132EF" w:rsidRDefault="004132EF" w:rsidP="004132EF">
      <w:pPr>
        <w:jc w:val="both"/>
      </w:pPr>
    </w:p>
    <w:tbl>
      <w:tblPr>
        <w:tblW w:w="9936" w:type="dxa"/>
        <w:jc w:val="center"/>
        <w:tblLayout w:type="fixed"/>
        <w:tblLook w:val="0000" w:firstRow="0" w:lastRow="0" w:firstColumn="0" w:lastColumn="0" w:noHBand="0" w:noVBand="0"/>
      </w:tblPr>
      <w:tblGrid>
        <w:gridCol w:w="532"/>
        <w:gridCol w:w="2638"/>
        <w:gridCol w:w="6766"/>
      </w:tblGrid>
      <w:tr w:rsidR="004132EF" w:rsidRPr="00620643" w:rsidTr="001D36E6">
        <w:trPr>
          <w:trHeight w:val="7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jc w:val="both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32EF" w:rsidRPr="00620643" w:rsidRDefault="004132EF" w:rsidP="004132EF">
            <w:pPr>
              <w:ind w:right="-36"/>
              <w:jc w:val="both"/>
              <w:rPr>
                <w:rStyle w:val="a3"/>
                <w:bCs w:val="0"/>
                <w:sz w:val="20"/>
                <w:szCs w:val="20"/>
              </w:rPr>
            </w:pPr>
            <w:r w:rsidRPr="00620643">
              <w:rPr>
                <w:rStyle w:val="a3"/>
                <w:bCs w:val="0"/>
                <w:sz w:val="20"/>
                <w:szCs w:val="20"/>
              </w:rPr>
              <w:t>Соответствие требованиям стандартов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 xml:space="preserve">В качестве </w:t>
            </w:r>
            <w:proofErr w:type="spellStart"/>
            <w:r w:rsidRPr="00620643">
              <w:rPr>
                <w:sz w:val="20"/>
                <w:szCs w:val="20"/>
              </w:rPr>
              <w:t>шумомера</w:t>
            </w:r>
            <w:proofErr w:type="spellEnd"/>
            <w:r w:rsidRPr="00620643">
              <w:rPr>
                <w:sz w:val="20"/>
                <w:szCs w:val="20"/>
              </w:rPr>
              <w:t xml:space="preserve"> прибор соответствует требованиям ГОСТ 17187-81, ГОСТ 17187-2010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873E8D">
              <w:rPr>
                <w:sz w:val="20"/>
                <w:szCs w:val="20"/>
              </w:rPr>
              <w:t>ГОСТ 53188.1-2019</w:t>
            </w:r>
            <w:r w:rsidRPr="00620643">
              <w:rPr>
                <w:sz w:val="20"/>
                <w:szCs w:val="20"/>
              </w:rPr>
              <w:t>, ГОСТ Р 53188.1-2008, МЭК 61672-1 (класс 1).</w:t>
            </w:r>
          </w:p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В качестве виброметра</w:t>
            </w:r>
            <w:r>
              <w:rPr>
                <w:sz w:val="20"/>
                <w:szCs w:val="20"/>
              </w:rPr>
              <w:t xml:space="preserve"> (при наличии дополнит. </w:t>
            </w:r>
            <w:proofErr w:type="spellStart"/>
            <w:r>
              <w:rPr>
                <w:sz w:val="20"/>
                <w:szCs w:val="20"/>
              </w:rPr>
              <w:t>вибропреобразователя</w:t>
            </w:r>
            <w:proofErr w:type="spellEnd"/>
            <w:r>
              <w:rPr>
                <w:sz w:val="20"/>
                <w:szCs w:val="20"/>
              </w:rPr>
              <w:t xml:space="preserve"> - опция)</w:t>
            </w:r>
            <w:r w:rsidRPr="00620643">
              <w:rPr>
                <w:sz w:val="20"/>
                <w:szCs w:val="20"/>
              </w:rPr>
              <w:t xml:space="preserve"> прибор соответствует требованиям ГОСТ ИСО 8041-2006, ГОСТ 12.1.012-2004; ГОСТ 31192.1-2004, ГОСТ 31191.1-2004, ГОСТ 31191.2-2004.</w:t>
            </w:r>
          </w:p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rStyle w:val="a3"/>
                <w:color w:val="000000"/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В качестве анализатора спектра прибор соответствует: ГОСТ 17168-82, ГОСТ Р 8.714-2010, МЭК 61260-95 (класс 1)</w:t>
            </w:r>
          </w:p>
        </w:tc>
      </w:tr>
      <w:tr w:rsidR="004132EF" w:rsidRPr="00620643" w:rsidTr="001D36E6">
        <w:trPr>
          <w:trHeight w:val="26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jc w:val="both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D64880" w:rsidRDefault="004132EF" w:rsidP="004132EF">
            <w:pPr>
              <w:ind w:right="-36"/>
              <w:jc w:val="both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Режимы измерений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F" w:rsidRPr="00620643" w:rsidRDefault="004132EF" w:rsidP="004132EF">
            <w:pPr>
              <w:jc w:val="both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Экозвук</w:t>
            </w:r>
            <w:proofErr w:type="spellEnd"/>
            <w:r>
              <w:rPr>
                <w:sz w:val="20"/>
                <w:szCs w:val="20"/>
              </w:rPr>
              <w:t xml:space="preserve"> (звук</w:t>
            </w:r>
            <w:r w:rsidRPr="00620643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и</w:t>
            </w:r>
            <w:r w:rsidRPr="00620643">
              <w:rPr>
                <w:sz w:val="20"/>
                <w:szCs w:val="20"/>
              </w:rPr>
              <w:t>нфразвук</w:t>
            </w:r>
            <w:r>
              <w:rPr>
                <w:sz w:val="20"/>
                <w:szCs w:val="20"/>
              </w:rPr>
              <w:t>)</w:t>
            </w:r>
          </w:p>
        </w:tc>
      </w:tr>
      <w:tr w:rsidR="004132EF" w:rsidRPr="00620643" w:rsidTr="001D36E6">
        <w:trPr>
          <w:trHeight w:val="243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jc w:val="both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3</w:t>
            </w:r>
          </w:p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</w:p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ind w:right="-36"/>
              <w:jc w:val="both"/>
              <w:rPr>
                <w:rStyle w:val="a3"/>
                <w:color w:val="000000"/>
                <w:sz w:val="20"/>
                <w:szCs w:val="20"/>
              </w:rPr>
            </w:pPr>
            <w:r w:rsidRPr="00620643">
              <w:rPr>
                <w:rStyle w:val="a3"/>
                <w:color w:val="000000"/>
                <w:sz w:val="20"/>
                <w:szCs w:val="20"/>
              </w:rPr>
              <w:t>Особенности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F" w:rsidRDefault="004132EF" w:rsidP="004132E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Возможность прямого подключения цифровых преобразователей – измерителей электрических и магнитных полей, микроклимата, световой среды, электростатических, постоянных магнитных </w:t>
            </w:r>
            <w:proofErr w:type="gramStart"/>
            <w:r>
              <w:rPr>
                <w:sz w:val="20"/>
                <w:szCs w:val="20"/>
              </w:rPr>
              <w:t xml:space="preserve">и  </w:t>
            </w:r>
            <w:proofErr w:type="spellStart"/>
            <w:r>
              <w:rPr>
                <w:sz w:val="20"/>
                <w:szCs w:val="20"/>
              </w:rPr>
              <w:t>гипогеомагнитных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полей (порт </w:t>
            </w:r>
            <w:r>
              <w:rPr>
                <w:sz w:val="20"/>
                <w:szCs w:val="20"/>
                <w:lang w:val="en-US"/>
              </w:rPr>
              <w:t>DIN</w:t>
            </w:r>
            <w:r>
              <w:rPr>
                <w:sz w:val="20"/>
                <w:szCs w:val="20"/>
              </w:rPr>
              <w:t>)</w:t>
            </w:r>
          </w:p>
          <w:p w:rsidR="004132EF" w:rsidRDefault="004132EF" w:rsidP="004132E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Возможность прямого подключения антенн электрического и магнитного поля</w:t>
            </w:r>
          </w:p>
          <w:p w:rsidR="004132EF" w:rsidRDefault="004132EF" w:rsidP="004132E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Запись и постобработка (программными средствами прибора) акустических и вибрационных сигналов</w:t>
            </w:r>
          </w:p>
          <w:p w:rsidR="004132EF" w:rsidRDefault="004132EF" w:rsidP="004132E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Запись результатов измерений в память в ручном и </w:t>
            </w:r>
            <w:proofErr w:type="spellStart"/>
            <w:r>
              <w:rPr>
                <w:sz w:val="20"/>
                <w:szCs w:val="20"/>
              </w:rPr>
              <w:t>автоматичесом</w:t>
            </w:r>
            <w:proofErr w:type="spellEnd"/>
            <w:r>
              <w:rPr>
                <w:sz w:val="20"/>
                <w:szCs w:val="20"/>
              </w:rPr>
              <w:t xml:space="preserve"> режиме</w:t>
            </w:r>
          </w:p>
          <w:p w:rsidR="004132EF" w:rsidRDefault="004132EF" w:rsidP="004132E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Запись копии экрана в графический файл</w:t>
            </w:r>
          </w:p>
          <w:p w:rsidR="004132EF" w:rsidRPr="00620643" w:rsidRDefault="004132EF" w:rsidP="004132EF">
            <w:pPr>
              <w:snapToGrid w:val="0"/>
              <w:rPr>
                <w:bCs/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 xml:space="preserve">- Возможность прямого подключения микрофона к </w:t>
            </w:r>
            <w:r>
              <w:rPr>
                <w:sz w:val="20"/>
                <w:szCs w:val="20"/>
              </w:rPr>
              <w:t xml:space="preserve">корпусу </w:t>
            </w:r>
            <w:proofErr w:type="spellStart"/>
            <w:r w:rsidRPr="00620643">
              <w:rPr>
                <w:sz w:val="20"/>
                <w:szCs w:val="20"/>
              </w:rPr>
              <w:t>шумомера</w:t>
            </w:r>
            <w:proofErr w:type="spellEnd"/>
            <w:r w:rsidRPr="00620643">
              <w:rPr>
                <w:sz w:val="20"/>
                <w:szCs w:val="20"/>
              </w:rPr>
              <w:t xml:space="preserve"> без кабеля (наличие акустического конуса)</w:t>
            </w:r>
            <w:r>
              <w:rPr>
                <w:sz w:val="20"/>
                <w:szCs w:val="20"/>
              </w:rPr>
              <w:t xml:space="preserve"> согласно </w:t>
            </w:r>
            <w:r>
              <w:rPr>
                <w:color w:val="000000"/>
                <w:sz w:val="20"/>
                <w:szCs w:val="20"/>
              </w:rPr>
              <w:t>ГОСТ 17187-81, 17187-</w:t>
            </w:r>
            <w:r w:rsidRPr="0062064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t xml:space="preserve"> </w:t>
            </w:r>
            <w:r w:rsidRPr="00873E8D">
              <w:rPr>
                <w:color w:val="000000"/>
                <w:sz w:val="20"/>
                <w:szCs w:val="20"/>
              </w:rPr>
              <w:t>ГОСТ 53188.1-2019</w:t>
            </w:r>
            <w:r w:rsidRPr="00620643">
              <w:rPr>
                <w:color w:val="000000"/>
                <w:sz w:val="20"/>
                <w:szCs w:val="20"/>
              </w:rPr>
              <w:t>, 53188.1</w:t>
            </w:r>
          </w:p>
        </w:tc>
      </w:tr>
      <w:tr w:rsidR="004132EF" w:rsidRPr="00620643" w:rsidTr="001D36E6">
        <w:trPr>
          <w:trHeight w:val="232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ind w:right="-36"/>
              <w:jc w:val="both"/>
              <w:rPr>
                <w:rStyle w:val="a3"/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left w:val="single" w:sz="4" w:space="0" w:color="auto"/>
              <w:right w:val="single" w:sz="4" w:space="0" w:color="auto"/>
            </w:tcBorders>
          </w:tcPr>
          <w:p w:rsidR="004132EF" w:rsidRDefault="004132EF" w:rsidP="004132EF">
            <w:pPr>
              <w:snapToGrid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- Возможность подключения микрофонов с напряжением поляризации 0В и 200В</w:t>
            </w:r>
          </w:p>
          <w:p w:rsidR="004132EF" w:rsidRPr="00E5084D" w:rsidRDefault="004132EF" w:rsidP="004132EF">
            <w:pPr>
              <w:snapToGrid w:val="0"/>
              <w:rPr>
                <w:b/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- Возможность подключения датчиков со встроенной</w:t>
            </w:r>
            <w:r>
              <w:rPr>
                <w:sz w:val="20"/>
                <w:szCs w:val="20"/>
              </w:rPr>
              <w:t xml:space="preserve"> </w:t>
            </w:r>
            <w:r w:rsidRPr="00620643">
              <w:rPr>
                <w:sz w:val="20"/>
                <w:szCs w:val="20"/>
              </w:rPr>
              <w:t xml:space="preserve">электроникой </w:t>
            </w:r>
            <w:r w:rsidRPr="00620643">
              <w:rPr>
                <w:sz w:val="20"/>
                <w:szCs w:val="20"/>
                <w:lang w:val="en-US"/>
              </w:rPr>
              <w:t>ICP</w:t>
            </w:r>
            <w:r w:rsidRPr="00620643">
              <w:rPr>
                <w:sz w:val="20"/>
                <w:szCs w:val="20"/>
              </w:rPr>
              <w:t>/</w:t>
            </w:r>
            <w:r w:rsidRPr="00620643">
              <w:rPr>
                <w:sz w:val="20"/>
                <w:szCs w:val="20"/>
                <w:lang w:val="en-US"/>
              </w:rPr>
              <w:t>IEPE</w:t>
            </w:r>
          </w:p>
        </w:tc>
      </w:tr>
      <w:tr w:rsidR="004132EF" w:rsidRPr="00620643" w:rsidTr="001D36E6">
        <w:trPr>
          <w:trHeight w:val="75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ind w:right="-36"/>
              <w:jc w:val="both"/>
              <w:rPr>
                <w:rStyle w:val="a3"/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ind w:left="20" w:right="-36"/>
              <w:rPr>
                <w:sz w:val="20"/>
                <w:szCs w:val="20"/>
              </w:rPr>
            </w:pPr>
            <w:r w:rsidRPr="00620643">
              <w:rPr>
                <w:color w:val="000000"/>
                <w:sz w:val="20"/>
                <w:szCs w:val="20"/>
              </w:rPr>
              <w:t xml:space="preserve">- Определение </w:t>
            </w:r>
            <w:proofErr w:type="spellStart"/>
            <w:r w:rsidRPr="00620643">
              <w:rPr>
                <w:color w:val="333333"/>
                <w:sz w:val="20"/>
                <w:szCs w:val="20"/>
              </w:rPr>
              <w:t>процентилей</w:t>
            </w:r>
            <w:proofErr w:type="spellEnd"/>
            <w:r w:rsidRPr="00620643">
              <w:rPr>
                <w:color w:val="333333"/>
                <w:sz w:val="20"/>
                <w:szCs w:val="20"/>
              </w:rPr>
              <w:t xml:space="preserve"> L1…</w:t>
            </w:r>
            <w:r w:rsidRPr="00620643">
              <w:rPr>
                <w:color w:val="333333"/>
                <w:sz w:val="20"/>
                <w:szCs w:val="20"/>
                <w:lang w:val="en-US"/>
              </w:rPr>
              <w:t>L</w:t>
            </w:r>
            <w:r w:rsidRPr="00620643">
              <w:rPr>
                <w:color w:val="333333"/>
                <w:sz w:val="20"/>
                <w:szCs w:val="20"/>
              </w:rPr>
              <w:t>99</w:t>
            </w:r>
            <w:r w:rsidRPr="00620643">
              <w:rPr>
                <w:color w:val="000000"/>
                <w:sz w:val="20"/>
                <w:szCs w:val="20"/>
              </w:rPr>
              <w:t xml:space="preserve"> (статистических минимальных, средних и максимальных показателей в соответствии с </w:t>
            </w:r>
            <w:r w:rsidRPr="00620643">
              <w:rPr>
                <w:sz w:val="20"/>
                <w:szCs w:val="20"/>
              </w:rPr>
              <w:t>СН 2.4/2.1.8.562-96</w:t>
            </w:r>
            <w:r w:rsidRPr="00620643">
              <w:rPr>
                <w:color w:val="333333"/>
                <w:sz w:val="20"/>
                <w:szCs w:val="20"/>
              </w:rPr>
              <w:t>)</w:t>
            </w:r>
          </w:p>
        </w:tc>
      </w:tr>
      <w:tr w:rsidR="004132EF" w:rsidRPr="00620643" w:rsidTr="004132EF">
        <w:trPr>
          <w:trHeight w:val="609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jc w:val="both"/>
              <w:rPr>
                <w:sz w:val="20"/>
                <w:szCs w:val="20"/>
              </w:rPr>
            </w:pPr>
            <w:bookmarkStart w:id="0" w:name="_GoBack" w:colFirst="1" w:colLast="1"/>
            <w:r w:rsidRPr="00620643">
              <w:rPr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32EF" w:rsidRPr="004132EF" w:rsidRDefault="004132EF" w:rsidP="004132EF">
            <w:pPr>
              <w:ind w:right="-36"/>
              <w:rPr>
                <w:rStyle w:val="a3"/>
                <w:bCs w:val="0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Диапазоны измерений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F" w:rsidRPr="004132EF" w:rsidRDefault="004132EF" w:rsidP="004132EF">
            <w:pPr>
              <w:ind w:left="32" w:right="-36"/>
              <w:rPr>
                <w:color w:val="000000"/>
                <w:sz w:val="20"/>
                <w:szCs w:val="20"/>
              </w:rPr>
            </w:pPr>
            <w:r w:rsidRPr="004132EF">
              <w:rPr>
                <w:color w:val="000000"/>
                <w:sz w:val="20"/>
                <w:szCs w:val="20"/>
              </w:rPr>
              <w:t>Уровни звука и звукового давления</w:t>
            </w:r>
            <w:r w:rsidRPr="004132EF">
              <w:rPr>
                <w:bCs/>
                <w:sz w:val="20"/>
                <w:szCs w:val="20"/>
              </w:rPr>
              <w:t>:</w:t>
            </w:r>
          </w:p>
          <w:p w:rsidR="004132EF" w:rsidRPr="004132EF" w:rsidRDefault="004132EF" w:rsidP="004132EF">
            <w:pPr>
              <w:ind w:left="32" w:right="-36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4132EF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132EF">
              <w:rPr>
                <w:rStyle w:val="style1"/>
                <w:sz w:val="20"/>
                <w:szCs w:val="20"/>
              </w:rPr>
              <w:t>-150</w:t>
            </w:r>
            <w:r>
              <w:rPr>
                <w:rStyle w:val="style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yle1"/>
                <w:sz w:val="20"/>
                <w:szCs w:val="20"/>
              </w:rPr>
              <w:t>дБА</w:t>
            </w:r>
            <w:proofErr w:type="spellEnd"/>
            <w:r>
              <w:rPr>
                <w:rStyle w:val="style1"/>
                <w:sz w:val="20"/>
                <w:szCs w:val="20"/>
              </w:rPr>
              <w:t xml:space="preserve"> </w:t>
            </w:r>
          </w:p>
        </w:tc>
      </w:tr>
      <w:bookmarkEnd w:id="0"/>
      <w:tr w:rsidR="004132EF" w:rsidRPr="00620643" w:rsidTr="001D36E6">
        <w:trPr>
          <w:trHeight w:val="1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jc w:val="both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Default="004132EF" w:rsidP="004132EF">
            <w:pPr>
              <w:ind w:right="-36"/>
              <w:jc w:val="both"/>
              <w:rPr>
                <w:b/>
                <w:color w:val="000000"/>
                <w:sz w:val="20"/>
                <w:szCs w:val="20"/>
              </w:rPr>
            </w:pPr>
            <w:r w:rsidRPr="00620643">
              <w:rPr>
                <w:b/>
                <w:color w:val="000000"/>
                <w:sz w:val="20"/>
                <w:szCs w:val="20"/>
              </w:rPr>
              <w:t>Частотные коррекции</w:t>
            </w:r>
          </w:p>
          <w:p w:rsidR="004132EF" w:rsidRPr="00620643" w:rsidRDefault="004132EF" w:rsidP="004132EF">
            <w:pPr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Звук, инфразвук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F" w:rsidRPr="00620643" w:rsidRDefault="004132EF" w:rsidP="004132EF">
            <w:pPr>
              <w:ind w:right="-36" w:firstLine="7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620643">
              <w:rPr>
                <w:color w:val="000000"/>
                <w:sz w:val="20"/>
                <w:szCs w:val="20"/>
              </w:rPr>
              <w:t xml:space="preserve">А, </w:t>
            </w:r>
            <w:r w:rsidRPr="00620643">
              <w:rPr>
                <w:color w:val="000000"/>
                <w:sz w:val="20"/>
                <w:szCs w:val="20"/>
                <w:lang w:val="en-US"/>
              </w:rPr>
              <w:t>C</w:t>
            </w:r>
            <w:r w:rsidRPr="00620643">
              <w:rPr>
                <w:color w:val="000000"/>
                <w:sz w:val="20"/>
                <w:szCs w:val="20"/>
              </w:rPr>
              <w:t xml:space="preserve"> (ГОСТ 17187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t xml:space="preserve"> </w:t>
            </w:r>
            <w:r w:rsidRPr="00873E8D">
              <w:rPr>
                <w:color w:val="000000"/>
                <w:sz w:val="20"/>
                <w:szCs w:val="20"/>
              </w:rPr>
              <w:t>ГОСТ 53188.1-2019</w:t>
            </w:r>
            <w:r w:rsidRPr="00620643">
              <w:rPr>
                <w:color w:val="000000"/>
                <w:sz w:val="20"/>
                <w:szCs w:val="20"/>
              </w:rPr>
              <w:t>, ГОСТ Р53188.1), Z</w:t>
            </w:r>
            <w:r w:rsidRPr="00620643">
              <w:rPr>
                <w:b/>
                <w:color w:val="000000"/>
                <w:sz w:val="20"/>
                <w:szCs w:val="20"/>
              </w:rPr>
              <w:t>,</w:t>
            </w:r>
            <w:r w:rsidRPr="00620643">
              <w:rPr>
                <w:color w:val="000000"/>
                <w:sz w:val="20"/>
                <w:szCs w:val="20"/>
              </w:rPr>
              <w:t xml:space="preserve">  А</w:t>
            </w:r>
            <w:r w:rsidRPr="00620643">
              <w:rPr>
                <w:color w:val="000000"/>
                <w:sz w:val="20"/>
                <w:szCs w:val="20"/>
                <w:lang w:val="en-US"/>
              </w:rPr>
              <w:t>U</w:t>
            </w:r>
            <w:r w:rsidRPr="00620643">
              <w:rPr>
                <w:color w:val="000000"/>
                <w:sz w:val="20"/>
                <w:szCs w:val="20"/>
              </w:rPr>
              <w:t xml:space="preserve"> (</w:t>
            </w:r>
            <w:r w:rsidRPr="00620643">
              <w:rPr>
                <w:color w:val="333333"/>
                <w:sz w:val="20"/>
                <w:szCs w:val="20"/>
              </w:rPr>
              <w:t>МЭК 61012</w:t>
            </w:r>
            <w:r w:rsidRPr="00620643">
              <w:rPr>
                <w:color w:val="000000"/>
                <w:sz w:val="20"/>
                <w:szCs w:val="20"/>
              </w:rPr>
              <w:t>),</w:t>
            </w:r>
            <w:r w:rsidRPr="0062064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20643">
              <w:rPr>
                <w:color w:val="000000"/>
                <w:sz w:val="20"/>
                <w:szCs w:val="20"/>
                <w:lang w:val="en-US"/>
              </w:rPr>
              <w:t>FI</w:t>
            </w:r>
            <w:r>
              <w:rPr>
                <w:color w:val="000000"/>
                <w:sz w:val="20"/>
                <w:szCs w:val="20"/>
              </w:rPr>
              <w:t xml:space="preserve"> (Лин-инфразвук)</w:t>
            </w:r>
            <w:r w:rsidRPr="00620643">
              <w:rPr>
                <w:color w:val="000000"/>
                <w:sz w:val="20"/>
                <w:szCs w:val="20"/>
              </w:rPr>
              <w:t xml:space="preserve">, </w:t>
            </w:r>
            <w:r w:rsidRPr="00620643">
              <w:rPr>
                <w:color w:val="000000"/>
                <w:sz w:val="20"/>
                <w:szCs w:val="20"/>
                <w:lang w:val="en-US"/>
              </w:rPr>
              <w:t>G</w:t>
            </w:r>
            <w:r w:rsidRPr="00620643">
              <w:rPr>
                <w:color w:val="000000"/>
                <w:sz w:val="20"/>
                <w:szCs w:val="20"/>
              </w:rPr>
              <w:t xml:space="preserve"> (</w:t>
            </w:r>
            <w:r w:rsidRPr="00620643">
              <w:rPr>
                <w:color w:val="000000"/>
                <w:sz w:val="20"/>
                <w:szCs w:val="20"/>
                <w:lang w:val="en-US"/>
              </w:rPr>
              <w:t>ISO</w:t>
            </w:r>
            <w:r w:rsidRPr="00620643">
              <w:rPr>
                <w:color w:val="000000"/>
                <w:sz w:val="20"/>
                <w:szCs w:val="20"/>
              </w:rPr>
              <w:t xml:space="preserve"> 7196)</w:t>
            </w:r>
          </w:p>
        </w:tc>
      </w:tr>
      <w:tr w:rsidR="004132EF" w:rsidRPr="00620643" w:rsidTr="001D36E6">
        <w:trPr>
          <w:trHeight w:val="219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ind w:right="-36"/>
              <w:jc w:val="both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620643">
              <w:rPr>
                <w:b/>
                <w:color w:val="000000"/>
                <w:sz w:val="20"/>
                <w:szCs w:val="20"/>
              </w:rPr>
              <w:t>Временные характеристики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F" w:rsidRPr="00620643" w:rsidRDefault="004132EF" w:rsidP="004132EF">
            <w:pPr>
              <w:ind w:right="-36"/>
              <w:rPr>
                <w:sz w:val="20"/>
                <w:szCs w:val="20"/>
              </w:rPr>
            </w:pPr>
            <w:r w:rsidRPr="00620643">
              <w:rPr>
                <w:color w:val="000000"/>
                <w:sz w:val="20"/>
                <w:szCs w:val="20"/>
                <w:lang w:val="en-US"/>
              </w:rPr>
              <w:t>S</w:t>
            </w:r>
            <w:r w:rsidRPr="00620643">
              <w:rPr>
                <w:color w:val="000000"/>
                <w:sz w:val="20"/>
                <w:szCs w:val="20"/>
              </w:rPr>
              <w:t xml:space="preserve">, </w:t>
            </w:r>
            <w:r w:rsidRPr="00620643">
              <w:rPr>
                <w:color w:val="000000"/>
                <w:sz w:val="20"/>
                <w:szCs w:val="20"/>
                <w:lang w:val="en-US"/>
              </w:rPr>
              <w:t>F</w:t>
            </w:r>
            <w:r w:rsidRPr="00620643">
              <w:rPr>
                <w:color w:val="000000"/>
                <w:sz w:val="20"/>
                <w:szCs w:val="20"/>
              </w:rPr>
              <w:t xml:space="preserve">, </w:t>
            </w:r>
            <w:r w:rsidRPr="00620643">
              <w:rPr>
                <w:color w:val="000000"/>
                <w:sz w:val="20"/>
                <w:szCs w:val="20"/>
                <w:lang w:val="en-US"/>
              </w:rPr>
              <w:t>Imp</w:t>
            </w:r>
            <w:r w:rsidRPr="006206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0643">
              <w:rPr>
                <w:color w:val="000000"/>
                <w:sz w:val="20"/>
                <w:szCs w:val="20"/>
                <w:lang w:val="en-US"/>
              </w:rPr>
              <w:t>Le</w:t>
            </w:r>
            <w:r w:rsidRPr="00620643">
              <w:rPr>
                <w:sz w:val="20"/>
                <w:szCs w:val="20"/>
                <w:lang w:val="en-US"/>
              </w:rPr>
              <w:t>q</w:t>
            </w:r>
            <w:proofErr w:type="spellEnd"/>
            <w:r w:rsidRPr="00620643">
              <w:rPr>
                <w:sz w:val="20"/>
                <w:szCs w:val="20"/>
              </w:rPr>
              <w:t>, Пик (ГОСТ Р 53188.1)</w:t>
            </w:r>
          </w:p>
          <w:p w:rsidR="004132EF" w:rsidRPr="00620643" w:rsidRDefault="004132EF" w:rsidP="004132EF">
            <w:pPr>
              <w:ind w:right="-36"/>
              <w:rPr>
                <w:rStyle w:val="a3"/>
                <w:b w:val="0"/>
                <w:color w:val="000000"/>
                <w:sz w:val="20"/>
                <w:szCs w:val="20"/>
              </w:rPr>
            </w:pPr>
            <w:proofErr w:type="spellStart"/>
            <w:r w:rsidRPr="00620643">
              <w:rPr>
                <w:color w:val="000000"/>
                <w:sz w:val="20"/>
                <w:szCs w:val="20"/>
              </w:rPr>
              <w:t>Lэкв</w:t>
            </w:r>
            <w:proofErr w:type="spellEnd"/>
            <w:r w:rsidRPr="00620643">
              <w:rPr>
                <w:color w:val="000000"/>
                <w:sz w:val="20"/>
                <w:szCs w:val="20"/>
              </w:rPr>
              <w:t xml:space="preserve"> (ГОСТ ИСО 8041)</w:t>
            </w:r>
          </w:p>
        </w:tc>
      </w:tr>
      <w:tr w:rsidR="004132EF" w:rsidRPr="00620643" w:rsidTr="001D36E6">
        <w:trPr>
          <w:trHeight w:val="483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7</w:t>
            </w:r>
          </w:p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ind w:right="-36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620643">
              <w:rPr>
                <w:b/>
                <w:color w:val="000000"/>
                <w:sz w:val="20"/>
                <w:szCs w:val="20"/>
              </w:rPr>
              <w:t>Фильтры</w:t>
            </w:r>
          </w:p>
          <w:p w:rsidR="004132EF" w:rsidRPr="00620643" w:rsidRDefault="004132EF" w:rsidP="004132EF">
            <w:pPr>
              <w:rPr>
                <w:sz w:val="20"/>
                <w:szCs w:val="20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F" w:rsidRPr="00620643" w:rsidRDefault="004132EF" w:rsidP="004132EF">
            <w:pPr>
              <w:rPr>
                <w:color w:val="000000"/>
                <w:sz w:val="20"/>
                <w:szCs w:val="20"/>
              </w:rPr>
            </w:pPr>
            <w:r w:rsidRPr="00620643">
              <w:rPr>
                <w:color w:val="000000"/>
                <w:sz w:val="20"/>
                <w:szCs w:val="20"/>
              </w:rPr>
              <w:t xml:space="preserve">1/1 октавные фильтры: 1 – 16000 Гц </w:t>
            </w:r>
          </w:p>
          <w:p w:rsidR="004132EF" w:rsidRPr="00620643" w:rsidRDefault="004132EF" w:rsidP="004132EF">
            <w:pPr>
              <w:ind w:left="392" w:right="-36" w:hanging="392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620643">
              <w:rPr>
                <w:color w:val="000000"/>
                <w:sz w:val="20"/>
                <w:szCs w:val="20"/>
              </w:rPr>
              <w:t xml:space="preserve">1/3 октавные фильтры: 0,8 - 40000 Гц </w:t>
            </w:r>
          </w:p>
        </w:tc>
      </w:tr>
      <w:tr w:rsidR="004132EF" w:rsidRPr="00620643" w:rsidTr="001D36E6">
        <w:trPr>
          <w:trHeight w:val="93"/>
          <w:jc w:val="center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ind w:right="-36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snapToGrid w:val="0"/>
              <w:ind w:right="26"/>
              <w:jc w:val="both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1/12 октавные фильтры: 102,1…9792  Гц</w:t>
            </w:r>
          </w:p>
        </w:tc>
      </w:tr>
      <w:tr w:rsidR="004132EF" w:rsidRPr="00620643" w:rsidTr="001D36E6">
        <w:trPr>
          <w:trHeight w:val="11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EF" w:rsidRPr="00175E46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jc w:val="both"/>
              <w:rPr>
                <w:rStyle w:val="a3"/>
                <w:bCs w:val="0"/>
                <w:color w:val="000000"/>
                <w:spacing w:val="1"/>
                <w:sz w:val="20"/>
                <w:szCs w:val="20"/>
              </w:rPr>
            </w:pPr>
            <w:r w:rsidRPr="00175E46">
              <w:rPr>
                <w:rStyle w:val="a3"/>
                <w:bCs w:val="0"/>
                <w:color w:val="000000"/>
                <w:spacing w:val="1"/>
                <w:sz w:val="20"/>
                <w:szCs w:val="20"/>
              </w:rPr>
              <w:t>Дисплей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EF" w:rsidRPr="00175E46" w:rsidRDefault="004132EF" w:rsidP="004132EF">
            <w:pPr>
              <w:snapToGrid w:val="0"/>
              <w:jc w:val="both"/>
              <w:rPr>
                <w:rStyle w:val="a3"/>
                <w:b w:val="0"/>
                <w:bCs w:val="0"/>
                <w:sz w:val="20"/>
                <w:szCs w:val="20"/>
              </w:rPr>
            </w:pPr>
            <w:r w:rsidRPr="00175E46">
              <w:rPr>
                <w:rStyle w:val="a3"/>
                <w:b w:val="0"/>
                <w:bCs w:val="0"/>
                <w:sz w:val="20"/>
                <w:szCs w:val="20"/>
              </w:rPr>
              <w:t>Цветной, 320*240</w:t>
            </w:r>
          </w:p>
        </w:tc>
      </w:tr>
      <w:tr w:rsidR="004132EF" w:rsidRPr="00620643" w:rsidTr="001D36E6">
        <w:trPr>
          <w:trHeight w:val="483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9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32EF" w:rsidRPr="00620643" w:rsidRDefault="004132EF" w:rsidP="004132EF">
            <w:pPr>
              <w:ind w:right="-36"/>
              <w:jc w:val="both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620643">
              <w:rPr>
                <w:b/>
                <w:color w:val="000000"/>
                <w:sz w:val="20"/>
                <w:szCs w:val="20"/>
              </w:rPr>
              <w:t>Выходы (интерфейсные каналы)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F" w:rsidRPr="00620643" w:rsidRDefault="004132EF" w:rsidP="004132EF">
            <w:pPr>
              <w:jc w:val="both"/>
              <w:rPr>
                <w:color w:val="000000"/>
                <w:sz w:val="20"/>
                <w:szCs w:val="20"/>
              </w:rPr>
            </w:pPr>
            <w:r w:rsidRPr="00620643">
              <w:rPr>
                <w:b/>
                <w:sz w:val="20"/>
                <w:szCs w:val="20"/>
                <w:lang w:val="en-US"/>
              </w:rPr>
              <w:t>USB</w:t>
            </w:r>
            <w:r w:rsidRPr="00620643">
              <w:rPr>
                <w:sz w:val="20"/>
                <w:szCs w:val="20"/>
              </w:rPr>
              <w:t xml:space="preserve"> (</w:t>
            </w:r>
            <w:proofErr w:type="spellStart"/>
            <w:r w:rsidRPr="00620643">
              <w:rPr>
                <w:sz w:val="20"/>
                <w:szCs w:val="20"/>
              </w:rPr>
              <w:t>Master&amp;Slave</w:t>
            </w:r>
            <w:proofErr w:type="spellEnd"/>
            <w:r w:rsidRPr="00620643">
              <w:rPr>
                <w:sz w:val="20"/>
                <w:szCs w:val="20"/>
              </w:rPr>
              <w:t xml:space="preserve">); </w:t>
            </w:r>
            <w:r w:rsidRPr="00620643">
              <w:rPr>
                <w:b/>
                <w:sz w:val="20"/>
                <w:szCs w:val="20"/>
                <w:lang w:val="en-US"/>
              </w:rPr>
              <w:t>DOUT</w:t>
            </w:r>
            <w:r w:rsidRPr="00620643">
              <w:rPr>
                <w:sz w:val="20"/>
                <w:szCs w:val="20"/>
              </w:rPr>
              <w:t xml:space="preserve"> (гальванически развязанный UART</w:t>
            </w:r>
            <w:r>
              <w:rPr>
                <w:sz w:val="20"/>
                <w:szCs w:val="20"/>
              </w:rPr>
              <w:t xml:space="preserve"> – обеспечивает передачу результатов измерений в реальном времени на внешние устройства</w:t>
            </w:r>
            <w:r w:rsidRPr="00620643">
              <w:rPr>
                <w:sz w:val="20"/>
                <w:szCs w:val="20"/>
              </w:rPr>
              <w:t xml:space="preserve">), </w:t>
            </w:r>
            <w:r w:rsidRPr="00620643">
              <w:rPr>
                <w:b/>
                <w:sz w:val="20"/>
                <w:szCs w:val="20"/>
                <w:lang w:val="en-US"/>
              </w:rPr>
              <w:t>DIN</w:t>
            </w:r>
            <w:r w:rsidRPr="00620643">
              <w:rPr>
                <w:sz w:val="20"/>
                <w:szCs w:val="20"/>
              </w:rPr>
              <w:t xml:space="preserve"> (порт для подключения цифровых да</w:t>
            </w:r>
            <w:r w:rsidRPr="00620643">
              <w:rPr>
                <w:sz w:val="20"/>
                <w:szCs w:val="20"/>
              </w:rPr>
              <w:t>т</w:t>
            </w:r>
            <w:r w:rsidRPr="00620643">
              <w:rPr>
                <w:sz w:val="20"/>
                <w:szCs w:val="20"/>
              </w:rPr>
              <w:t>чиков)</w:t>
            </w:r>
          </w:p>
        </w:tc>
      </w:tr>
      <w:tr w:rsidR="004132EF" w:rsidRPr="00620643" w:rsidTr="001D36E6">
        <w:trPr>
          <w:trHeight w:val="159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10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32EF" w:rsidRPr="00620643" w:rsidRDefault="004132EF" w:rsidP="004132EF">
            <w:pPr>
              <w:ind w:right="-36"/>
              <w:jc w:val="both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620643">
              <w:rPr>
                <w:b/>
                <w:color w:val="000000"/>
                <w:sz w:val="20"/>
                <w:szCs w:val="20"/>
              </w:rPr>
              <w:t>Память</w:t>
            </w:r>
            <w:r>
              <w:rPr>
                <w:b/>
                <w:color w:val="000000"/>
                <w:sz w:val="20"/>
                <w:szCs w:val="20"/>
              </w:rPr>
              <w:t>, не менее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32EF" w:rsidRPr="00620643" w:rsidRDefault="004132EF" w:rsidP="004132EF">
            <w:pPr>
              <w:ind w:left="32" w:right="-36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620643">
              <w:rPr>
                <w:color w:val="000000"/>
                <w:sz w:val="20"/>
                <w:szCs w:val="20"/>
              </w:rPr>
              <w:t xml:space="preserve">Энергонезависимая 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  <w:r w:rsidRPr="00620643">
              <w:rPr>
                <w:color w:val="000000"/>
                <w:sz w:val="20"/>
                <w:szCs w:val="20"/>
              </w:rPr>
              <w:t>Гб</w:t>
            </w:r>
          </w:p>
        </w:tc>
      </w:tr>
      <w:tr w:rsidR="004132EF" w:rsidRPr="00620643" w:rsidTr="001D36E6">
        <w:trPr>
          <w:trHeight w:val="169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11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ind w:right="-36"/>
              <w:jc w:val="both"/>
              <w:rPr>
                <w:rStyle w:val="a4"/>
                <w:b/>
                <w:color w:val="000000"/>
                <w:sz w:val="20"/>
                <w:szCs w:val="20"/>
              </w:rPr>
            </w:pPr>
            <w:r w:rsidRPr="00620643">
              <w:rPr>
                <w:b/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EF" w:rsidRPr="00620643" w:rsidRDefault="004132EF" w:rsidP="004132EF">
            <w:pPr>
              <w:rPr>
                <w:color w:val="333333"/>
                <w:sz w:val="20"/>
                <w:szCs w:val="20"/>
              </w:rPr>
            </w:pPr>
            <w:r w:rsidRPr="00620643">
              <w:rPr>
                <w:color w:val="000000"/>
                <w:sz w:val="20"/>
                <w:szCs w:val="20"/>
              </w:rPr>
              <w:t>Аккумуляторная батарея (4 х LR6) не менее 8 часов непрерывной работы.</w:t>
            </w:r>
          </w:p>
          <w:p w:rsidR="004132EF" w:rsidRPr="00620643" w:rsidRDefault="004132EF" w:rsidP="004132EF">
            <w:pPr>
              <w:ind w:right="-36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620643">
              <w:rPr>
                <w:color w:val="000000"/>
                <w:sz w:val="20"/>
                <w:szCs w:val="20"/>
              </w:rPr>
              <w:t xml:space="preserve">От сети 220В через блок питания. </w:t>
            </w:r>
            <w:r w:rsidRPr="00620643">
              <w:rPr>
                <w:color w:val="000000"/>
                <w:sz w:val="20"/>
                <w:szCs w:val="20"/>
              </w:rPr>
              <w:br/>
              <w:t xml:space="preserve">В стандартный комплект поставки входят два комплекта </w:t>
            </w:r>
            <w:r w:rsidRPr="00620643">
              <w:rPr>
                <w:color w:val="000000"/>
                <w:sz w:val="20"/>
                <w:szCs w:val="20"/>
              </w:rPr>
              <w:br/>
              <w:t>аккумуляторов и внешнее зарядное устройство/блок питания.</w:t>
            </w:r>
          </w:p>
        </w:tc>
      </w:tr>
      <w:tr w:rsidR="004132EF" w:rsidRPr="00620643" w:rsidTr="001D36E6">
        <w:trPr>
          <w:trHeight w:val="819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12</w:t>
            </w:r>
          </w:p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32EF" w:rsidRPr="00620643" w:rsidRDefault="004132EF" w:rsidP="004132EF">
            <w:pPr>
              <w:ind w:right="-36"/>
              <w:jc w:val="both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620643">
              <w:rPr>
                <w:b/>
                <w:color w:val="000000"/>
                <w:sz w:val="20"/>
                <w:szCs w:val="20"/>
              </w:rPr>
              <w:t>Габаритные размеры (длина х ширина х высота), не более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32EF" w:rsidRPr="00620643" w:rsidRDefault="004132EF" w:rsidP="004132EF">
            <w:pPr>
              <w:rPr>
                <w:color w:val="333333"/>
                <w:sz w:val="20"/>
                <w:szCs w:val="20"/>
              </w:rPr>
            </w:pPr>
            <w:r w:rsidRPr="00620643">
              <w:rPr>
                <w:color w:val="000000"/>
                <w:sz w:val="20"/>
                <w:szCs w:val="20"/>
              </w:rPr>
              <w:t>без предусилителя: (2</w:t>
            </w:r>
            <w:r>
              <w:rPr>
                <w:color w:val="000000"/>
                <w:sz w:val="20"/>
                <w:szCs w:val="20"/>
              </w:rPr>
              <w:t>67</w:t>
            </w:r>
            <w:r w:rsidRPr="00620643">
              <w:rPr>
                <w:color w:val="000000"/>
                <w:sz w:val="20"/>
                <w:szCs w:val="20"/>
              </w:rPr>
              <w:t xml:space="preserve"> х </w:t>
            </w:r>
            <w:r>
              <w:rPr>
                <w:color w:val="000000"/>
                <w:sz w:val="20"/>
                <w:szCs w:val="20"/>
              </w:rPr>
              <w:t>98</w:t>
            </w:r>
            <w:r w:rsidRPr="00620643">
              <w:rPr>
                <w:color w:val="000000"/>
                <w:sz w:val="20"/>
                <w:szCs w:val="20"/>
              </w:rPr>
              <w:t xml:space="preserve"> х </w:t>
            </w:r>
            <w:r>
              <w:rPr>
                <w:color w:val="000000"/>
                <w:sz w:val="20"/>
                <w:szCs w:val="20"/>
              </w:rPr>
              <w:t>57</w:t>
            </w:r>
            <w:r w:rsidRPr="00620643">
              <w:rPr>
                <w:color w:val="000000"/>
                <w:sz w:val="20"/>
                <w:szCs w:val="20"/>
              </w:rPr>
              <w:t>) мм</w:t>
            </w:r>
          </w:p>
          <w:p w:rsidR="004132EF" w:rsidRPr="00620643" w:rsidRDefault="004132EF" w:rsidP="004132EF">
            <w:pPr>
              <w:ind w:left="392" w:right="-36" w:hanging="392"/>
              <w:jc w:val="both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620643">
              <w:rPr>
                <w:color w:val="000000"/>
                <w:sz w:val="20"/>
                <w:szCs w:val="20"/>
              </w:rPr>
              <w:t>с предусилителем: (3</w:t>
            </w:r>
            <w:r>
              <w:rPr>
                <w:color w:val="000000"/>
                <w:sz w:val="20"/>
                <w:szCs w:val="20"/>
              </w:rPr>
              <w:t>73</w:t>
            </w:r>
            <w:r w:rsidRPr="00620643">
              <w:rPr>
                <w:color w:val="000000"/>
                <w:sz w:val="20"/>
                <w:szCs w:val="20"/>
              </w:rPr>
              <w:t xml:space="preserve"> х </w:t>
            </w:r>
            <w:r>
              <w:rPr>
                <w:color w:val="000000"/>
                <w:sz w:val="20"/>
                <w:szCs w:val="20"/>
              </w:rPr>
              <w:t>106</w:t>
            </w:r>
            <w:r w:rsidRPr="00620643">
              <w:rPr>
                <w:color w:val="000000"/>
                <w:sz w:val="20"/>
                <w:szCs w:val="20"/>
              </w:rPr>
              <w:t xml:space="preserve"> х </w:t>
            </w:r>
            <w:r>
              <w:rPr>
                <w:color w:val="000000"/>
                <w:sz w:val="20"/>
                <w:szCs w:val="20"/>
              </w:rPr>
              <w:t>57</w:t>
            </w:r>
            <w:r w:rsidRPr="00620643">
              <w:rPr>
                <w:color w:val="000000"/>
                <w:sz w:val="20"/>
                <w:szCs w:val="20"/>
              </w:rPr>
              <w:t xml:space="preserve"> мм</w:t>
            </w:r>
            <w:r w:rsidRPr="00620643">
              <w:rPr>
                <w:rStyle w:val="a3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32EF" w:rsidRPr="00620643" w:rsidTr="001D36E6">
        <w:trPr>
          <w:trHeight w:val="2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  <w:lang w:val="en-US"/>
              </w:rPr>
              <w:t>1</w:t>
            </w:r>
            <w:r w:rsidRPr="00620643"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620643">
              <w:rPr>
                <w:b/>
                <w:color w:val="000000"/>
                <w:sz w:val="20"/>
                <w:szCs w:val="20"/>
              </w:rPr>
              <w:t>Масса</w:t>
            </w:r>
            <w:r>
              <w:rPr>
                <w:b/>
                <w:color w:val="000000"/>
                <w:sz w:val="20"/>
                <w:szCs w:val="20"/>
              </w:rPr>
              <w:t>,  не более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720</w:t>
            </w:r>
            <w:r w:rsidRPr="00620643">
              <w:rPr>
                <w:rStyle w:val="a3"/>
                <w:b w:val="0"/>
                <w:color w:val="000000"/>
                <w:sz w:val="20"/>
                <w:szCs w:val="20"/>
              </w:rPr>
              <w:t xml:space="preserve"> г</w:t>
            </w:r>
          </w:p>
        </w:tc>
      </w:tr>
      <w:tr w:rsidR="004132EF" w:rsidRPr="00620643" w:rsidTr="001D36E6">
        <w:trPr>
          <w:trHeight w:val="70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  <w:lang w:val="en-US"/>
              </w:rPr>
              <w:t>1</w:t>
            </w:r>
            <w:r w:rsidRPr="00620643">
              <w:rPr>
                <w:sz w:val="20"/>
                <w:szCs w:val="20"/>
              </w:rPr>
              <w:t>4</w:t>
            </w:r>
          </w:p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A02443" w:rsidRDefault="004132EF" w:rsidP="004132EF">
            <w:pPr>
              <w:ind w:right="-36"/>
              <w:jc w:val="both"/>
              <w:rPr>
                <w:rStyle w:val="a3"/>
                <w:color w:val="000000"/>
                <w:sz w:val="20"/>
                <w:szCs w:val="20"/>
              </w:rPr>
            </w:pPr>
            <w:r w:rsidRPr="00A02443">
              <w:rPr>
                <w:rStyle w:val="a3"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EF" w:rsidRDefault="004132EF" w:rsidP="004132EF">
            <w:pPr>
              <w:widowControl w:val="0"/>
              <w:tabs>
                <w:tab w:val="left" w:pos="20"/>
              </w:tabs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Индикаторный блок + измерительный модуль 110А с акустическим конусом </w:t>
            </w:r>
          </w:p>
        </w:tc>
      </w:tr>
      <w:tr w:rsidR="004132EF" w:rsidRPr="00620643" w:rsidTr="001D36E6">
        <w:trPr>
          <w:trHeight w:val="253"/>
          <w:jc w:val="center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A02443" w:rsidRDefault="004132EF" w:rsidP="004132EF">
            <w:pPr>
              <w:ind w:right="-36"/>
              <w:jc w:val="both"/>
              <w:rPr>
                <w:rStyle w:val="a3"/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left w:val="single" w:sz="4" w:space="0" w:color="auto"/>
              <w:right w:val="single" w:sz="4" w:space="0" w:color="auto"/>
            </w:tcBorders>
          </w:tcPr>
          <w:p w:rsidR="004132EF" w:rsidRDefault="004132EF" w:rsidP="004132EF">
            <w:pPr>
              <w:widowControl w:val="0"/>
              <w:tabs>
                <w:tab w:val="left" w:pos="20"/>
              </w:tabs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микрофонный капсюль</w:t>
            </w:r>
            <w:r>
              <w:rPr>
                <w:sz w:val="20"/>
                <w:szCs w:val="20"/>
                <w:lang w:eastAsia="en-US"/>
              </w:rPr>
              <w:t>, чувствительность не менее 14 мВ/Па</w:t>
            </w:r>
          </w:p>
          <w:p w:rsidR="004132EF" w:rsidRDefault="004132EF" w:rsidP="004132EF">
            <w:pPr>
              <w:widowControl w:val="0"/>
              <w:tabs>
                <w:tab w:val="left" w:pos="20"/>
              </w:tabs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микрофонный капсюль, чув</w:t>
            </w:r>
            <w:r>
              <w:rPr>
                <w:sz w:val="20"/>
                <w:szCs w:val="20"/>
                <w:lang w:eastAsia="en-US"/>
              </w:rPr>
              <w:t>ствительность не менее 45 мВ/Па</w:t>
            </w:r>
          </w:p>
        </w:tc>
      </w:tr>
      <w:tr w:rsidR="004132EF" w:rsidRPr="00620643" w:rsidTr="001D36E6">
        <w:trPr>
          <w:trHeight w:val="198"/>
          <w:jc w:val="center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A02443" w:rsidRDefault="004132EF" w:rsidP="004132EF">
            <w:pPr>
              <w:ind w:right="-36"/>
              <w:rPr>
                <w:rStyle w:val="a3"/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left w:val="single" w:sz="4" w:space="0" w:color="auto"/>
              <w:right w:val="single" w:sz="4" w:space="0" w:color="auto"/>
            </w:tcBorders>
          </w:tcPr>
          <w:p w:rsidR="004132EF" w:rsidRDefault="004132EF" w:rsidP="004132EF">
            <w:pPr>
              <w:widowControl w:val="0"/>
              <w:tabs>
                <w:tab w:val="left" w:pos="20"/>
              </w:tabs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микрофонный предусилитель</w:t>
            </w:r>
          </w:p>
        </w:tc>
      </w:tr>
      <w:tr w:rsidR="004132EF" w:rsidRPr="00620643" w:rsidTr="001D36E6">
        <w:trPr>
          <w:trHeight w:val="56"/>
          <w:jc w:val="center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A02443" w:rsidRDefault="004132EF" w:rsidP="004132EF">
            <w:pPr>
              <w:ind w:right="-36"/>
              <w:jc w:val="both"/>
              <w:rPr>
                <w:rStyle w:val="a3"/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left w:val="single" w:sz="4" w:space="0" w:color="auto"/>
              <w:right w:val="single" w:sz="4" w:space="0" w:color="auto"/>
            </w:tcBorders>
          </w:tcPr>
          <w:p w:rsidR="004132EF" w:rsidRDefault="004132EF" w:rsidP="004132EF">
            <w:pPr>
              <w:widowControl w:val="0"/>
              <w:tabs>
                <w:tab w:val="left" w:pos="20"/>
              </w:tabs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- 2 комплекта аккумуляторов</w:t>
            </w:r>
          </w:p>
        </w:tc>
      </w:tr>
      <w:tr w:rsidR="004132EF" w:rsidRPr="00620643" w:rsidTr="001D36E6">
        <w:trPr>
          <w:trHeight w:val="56"/>
          <w:jc w:val="center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A02443" w:rsidRDefault="004132EF" w:rsidP="004132EF">
            <w:pPr>
              <w:ind w:right="-36"/>
              <w:jc w:val="both"/>
              <w:rPr>
                <w:rStyle w:val="a3"/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left w:val="single" w:sz="4" w:space="0" w:color="auto"/>
              <w:right w:val="single" w:sz="4" w:space="0" w:color="auto"/>
            </w:tcBorders>
          </w:tcPr>
          <w:p w:rsidR="004132EF" w:rsidRDefault="004132EF" w:rsidP="004132EF">
            <w:pPr>
              <w:widowControl w:val="0"/>
              <w:tabs>
                <w:tab w:val="left" w:pos="20"/>
              </w:tabs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зарядное устройство/блок питания </w:t>
            </w:r>
          </w:p>
        </w:tc>
      </w:tr>
      <w:tr w:rsidR="004132EF" w:rsidRPr="00620643" w:rsidTr="001D36E6">
        <w:trPr>
          <w:trHeight w:val="80"/>
          <w:jc w:val="center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A02443" w:rsidRDefault="004132EF" w:rsidP="004132EF">
            <w:pPr>
              <w:ind w:right="-36"/>
              <w:jc w:val="both"/>
              <w:rPr>
                <w:rStyle w:val="a3"/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left w:val="single" w:sz="4" w:space="0" w:color="auto"/>
              <w:right w:val="single" w:sz="4" w:space="0" w:color="auto"/>
            </w:tcBorders>
          </w:tcPr>
          <w:p w:rsidR="004132EF" w:rsidRPr="004132EF" w:rsidRDefault="004132EF" w:rsidP="004132EF">
            <w:pPr>
              <w:widowControl w:val="0"/>
              <w:tabs>
                <w:tab w:val="left" w:pos="20"/>
              </w:tabs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с</w:t>
            </w:r>
            <w:r w:rsidRPr="004132EF">
              <w:rPr>
                <w:sz w:val="20"/>
                <w:szCs w:val="20"/>
                <w:lang w:eastAsia="en-US"/>
              </w:rPr>
              <w:t>умка-кофр СТАНДАРТ-ES</w:t>
            </w:r>
          </w:p>
        </w:tc>
      </w:tr>
      <w:tr w:rsidR="004132EF" w:rsidRPr="00620643" w:rsidTr="001D36E6">
        <w:trPr>
          <w:trHeight w:val="289"/>
          <w:jc w:val="center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A02443" w:rsidRDefault="004132EF" w:rsidP="004132EF">
            <w:pPr>
              <w:ind w:right="-36"/>
              <w:jc w:val="both"/>
              <w:rPr>
                <w:rStyle w:val="a3"/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left w:val="single" w:sz="4" w:space="0" w:color="auto"/>
              <w:right w:val="single" w:sz="4" w:space="0" w:color="auto"/>
            </w:tcBorders>
          </w:tcPr>
          <w:p w:rsidR="004132EF" w:rsidRPr="004132EF" w:rsidRDefault="004132EF" w:rsidP="004132EF">
            <w:pPr>
              <w:widowControl w:val="0"/>
              <w:tabs>
                <w:tab w:val="left" w:pos="20"/>
              </w:tabs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 руководство по эксплуатации</w:t>
            </w:r>
          </w:p>
          <w:p w:rsidR="004132EF" w:rsidRDefault="004132EF" w:rsidP="004132EF">
            <w:pPr>
              <w:widowControl w:val="0"/>
              <w:tabs>
                <w:tab w:val="left" w:pos="20"/>
              </w:tabs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паспорт</w:t>
            </w:r>
          </w:p>
          <w:p w:rsidR="004132EF" w:rsidRPr="004132EF" w:rsidRDefault="004132EF" w:rsidP="004132EF">
            <w:pPr>
              <w:widowControl w:val="0"/>
              <w:tabs>
                <w:tab w:val="left" w:pos="20"/>
              </w:tabs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</w:t>
            </w:r>
            <w:r w:rsidRPr="00ED6533">
              <w:rPr>
                <w:sz w:val="20"/>
                <w:szCs w:val="20"/>
              </w:rPr>
              <w:t>лектронный калькулятор р</w:t>
            </w:r>
            <w:r>
              <w:rPr>
                <w:sz w:val="20"/>
                <w:szCs w:val="20"/>
              </w:rPr>
              <w:t>асчёта неопределённостей</w:t>
            </w:r>
          </w:p>
        </w:tc>
      </w:tr>
      <w:tr w:rsidR="004132EF" w:rsidRPr="00620643" w:rsidTr="001D36E6">
        <w:trPr>
          <w:trHeight w:val="72"/>
          <w:jc w:val="center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32EF" w:rsidRPr="00A02443" w:rsidRDefault="004132EF" w:rsidP="004132EF">
            <w:pPr>
              <w:ind w:right="-36"/>
              <w:jc w:val="both"/>
              <w:rPr>
                <w:rStyle w:val="a3"/>
                <w:color w:val="000000"/>
                <w:sz w:val="20"/>
                <w:szCs w:val="20"/>
              </w:rPr>
            </w:pPr>
          </w:p>
        </w:tc>
        <w:tc>
          <w:tcPr>
            <w:tcW w:w="6766" w:type="dxa"/>
            <w:tcBorders>
              <w:left w:val="single" w:sz="4" w:space="0" w:color="auto"/>
              <w:right w:val="single" w:sz="4" w:space="0" w:color="auto"/>
            </w:tcBorders>
          </w:tcPr>
          <w:p w:rsidR="004132EF" w:rsidRDefault="004132EF" w:rsidP="004132EF">
            <w:pPr>
              <w:widowControl w:val="0"/>
              <w:tabs>
                <w:tab w:val="left" w:pos="20"/>
              </w:tabs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0802AA">
              <w:rPr>
                <w:sz w:val="20"/>
                <w:szCs w:val="20"/>
                <w:lang w:eastAsia="en-US"/>
              </w:rPr>
              <w:t>документ, свидетельствующий о проведении метрологической поверки</w:t>
            </w:r>
          </w:p>
        </w:tc>
      </w:tr>
      <w:tr w:rsidR="004132EF" w:rsidRPr="00620643" w:rsidTr="001D36E6">
        <w:trPr>
          <w:trHeight w:val="147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15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2EF" w:rsidRPr="00A024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 w:rsidRPr="00A02443">
              <w:rPr>
                <w:b/>
                <w:sz w:val="20"/>
                <w:szCs w:val="20"/>
              </w:rPr>
              <w:t>Подтверждение метрологических характеристик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32EF" w:rsidRPr="00A024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 w:rsidRPr="00A02443">
              <w:rPr>
                <w:sz w:val="20"/>
                <w:szCs w:val="20"/>
              </w:rPr>
              <w:t xml:space="preserve">Свидетельство об утверждении типа средств измерений (внесен в </w:t>
            </w:r>
            <w:proofErr w:type="spellStart"/>
            <w:r w:rsidRPr="00A02443">
              <w:rPr>
                <w:sz w:val="20"/>
                <w:szCs w:val="20"/>
              </w:rPr>
              <w:t>Госреестр</w:t>
            </w:r>
            <w:proofErr w:type="spellEnd"/>
            <w:r w:rsidRPr="00A02443">
              <w:rPr>
                <w:sz w:val="20"/>
                <w:szCs w:val="20"/>
              </w:rPr>
              <w:t xml:space="preserve"> средст</w:t>
            </w:r>
            <w:r>
              <w:rPr>
                <w:sz w:val="20"/>
                <w:szCs w:val="20"/>
              </w:rPr>
              <w:t>в измерений РФ под № 48906-12).</w:t>
            </w:r>
          </w:p>
        </w:tc>
      </w:tr>
      <w:tr w:rsidR="004132EF" w:rsidRPr="00620643" w:rsidTr="001D36E6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16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20643">
              <w:rPr>
                <w:b/>
                <w:color w:val="000000"/>
                <w:spacing w:val="1"/>
                <w:sz w:val="20"/>
                <w:szCs w:val="20"/>
              </w:rPr>
              <w:t>Гарантия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32EF" w:rsidRPr="00620643" w:rsidRDefault="004132EF" w:rsidP="004132EF">
            <w:pPr>
              <w:snapToGrid w:val="0"/>
              <w:jc w:val="both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2 года</w:t>
            </w:r>
          </w:p>
        </w:tc>
      </w:tr>
      <w:tr w:rsidR="004132EF" w:rsidRPr="00620643" w:rsidTr="001D36E6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 w:rsidRPr="00620643">
              <w:rPr>
                <w:sz w:val="20"/>
                <w:szCs w:val="20"/>
              </w:rPr>
              <w:t>17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2EF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b/>
                <w:color w:val="000000"/>
                <w:spacing w:val="1"/>
                <w:sz w:val="20"/>
                <w:szCs w:val="20"/>
              </w:rPr>
            </w:pPr>
            <w:r w:rsidRPr="00620643">
              <w:rPr>
                <w:b/>
                <w:color w:val="000000"/>
                <w:spacing w:val="1"/>
                <w:sz w:val="20"/>
                <w:szCs w:val="20"/>
              </w:rPr>
              <w:t xml:space="preserve">Дополнительные возможности </w:t>
            </w:r>
          </w:p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(опции расширения, поставляется по отдельному)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32EF" w:rsidRPr="00A86825" w:rsidRDefault="004132EF" w:rsidP="004132EF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 xml:space="preserve">1) Дооснащение </w:t>
            </w:r>
            <w:r>
              <w:rPr>
                <w:rStyle w:val="a3"/>
                <w:b w:val="0"/>
                <w:bCs w:val="0"/>
                <w:sz w:val="20"/>
                <w:szCs w:val="20"/>
              </w:rPr>
              <w:t>одноко</w:t>
            </w:r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 xml:space="preserve">мпонентным </w:t>
            </w:r>
            <w:proofErr w:type="spellStart"/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>вибропреобразователем</w:t>
            </w:r>
            <w:proofErr w:type="spellEnd"/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 xml:space="preserve"> для измерения </w:t>
            </w: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общей и локальной </w:t>
            </w:r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 xml:space="preserve">вибрации </w:t>
            </w:r>
          </w:p>
          <w:p w:rsidR="004132EF" w:rsidRPr="00A86825" w:rsidRDefault="004132EF" w:rsidP="004132EF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>2) Дооснащение цифровыми преобразователями для измерения:</w:t>
            </w:r>
          </w:p>
          <w:p w:rsidR="004132EF" w:rsidRPr="00A86825" w:rsidRDefault="004132EF" w:rsidP="004132EF">
            <w:pPr>
              <w:rPr>
                <w:sz w:val="20"/>
                <w:szCs w:val="20"/>
              </w:rPr>
            </w:pPr>
          </w:p>
          <w:p w:rsidR="004132EF" w:rsidRPr="00A86825" w:rsidRDefault="004132EF" w:rsidP="004132EF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A86825">
              <w:rPr>
                <w:sz w:val="20"/>
                <w:szCs w:val="20"/>
              </w:rPr>
              <w:t xml:space="preserve">а) Среднеквадратичных значений напряженности электрических и магнитных полей в нормируемых полосах частот: </w:t>
            </w:r>
            <w:proofErr w:type="spellStart"/>
            <w:r w:rsidRPr="00A86825">
              <w:rPr>
                <w:sz w:val="20"/>
                <w:szCs w:val="20"/>
              </w:rPr>
              <w:t>промчастоты</w:t>
            </w:r>
            <w:proofErr w:type="spellEnd"/>
            <w:r w:rsidRPr="00A86825">
              <w:rPr>
                <w:sz w:val="20"/>
                <w:szCs w:val="20"/>
              </w:rPr>
              <w:t xml:space="preserve"> 50 Гц и ее гармоник, 5-2000 Гц (в </w:t>
            </w:r>
            <w:proofErr w:type="spellStart"/>
            <w:r w:rsidRPr="00A86825">
              <w:rPr>
                <w:sz w:val="20"/>
                <w:szCs w:val="20"/>
              </w:rPr>
              <w:t>т.ч</w:t>
            </w:r>
            <w:proofErr w:type="spellEnd"/>
            <w:r w:rsidRPr="00A86825">
              <w:rPr>
                <w:sz w:val="20"/>
                <w:szCs w:val="20"/>
              </w:rPr>
              <w:t>. с вырезанной полосой частот 45-55 Гц), 10-30 кГц, 2-4000 кГц, 30-300 Гц, 300-3000 Гц, 3-30 кГц, 30-300 кГц</w:t>
            </w:r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>.</w:t>
            </w:r>
          </w:p>
          <w:p w:rsidR="004132EF" w:rsidRPr="00A86825" w:rsidRDefault="004132EF" w:rsidP="004132EF">
            <w:pPr>
              <w:rPr>
                <w:sz w:val="20"/>
                <w:szCs w:val="20"/>
              </w:rPr>
            </w:pPr>
          </w:p>
          <w:p w:rsidR="004132EF" w:rsidRPr="00A86825" w:rsidRDefault="004132EF" w:rsidP="004132EF">
            <w:pPr>
              <w:snapToGrid w:val="0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б</w:t>
            </w:r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>) Параметров световой среды: яркость: 1…50000 кд/м</w:t>
            </w:r>
            <w:r w:rsidRPr="00A86825">
              <w:rPr>
                <w:rStyle w:val="a3"/>
                <w:b w:val="0"/>
                <w:bCs w:val="0"/>
                <w:sz w:val="20"/>
                <w:szCs w:val="20"/>
                <w:vertAlign w:val="superscript"/>
              </w:rPr>
              <w:t>2</w:t>
            </w:r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 xml:space="preserve">, освещенность 1…70000 </w:t>
            </w:r>
            <w:proofErr w:type="spellStart"/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>лк</w:t>
            </w:r>
            <w:proofErr w:type="spellEnd"/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>, коэффициент пульсации 1 … 100%</w:t>
            </w:r>
          </w:p>
          <w:p w:rsidR="004132EF" w:rsidRPr="00A86825" w:rsidRDefault="004132EF" w:rsidP="004132EF">
            <w:pPr>
              <w:snapToGrid w:val="0"/>
              <w:rPr>
                <w:rStyle w:val="a3"/>
                <w:b w:val="0"/>
                <w:bCs w:val="0"/>
                <w:sz w:val="20"/>
                <w:szCs w:val="20"/>
              </w:rPr>
            </w:pPr>
          </w:p>
          <w:p w:rsidR="004132EF" w:rsidRPr="00A86825" w:rsidRDefault="004132EF" w:rsidP="004132EF">
            <w:pPr>
              <w:snapToGrid w:val="0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в</w:t>
            </w:r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 xml:space="preserve">) Статического электрического поля: 0,3 </w:t>
            </w:r>
            <w:proofErr w:type="spellStart"/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>кВ</w:t>
            </w:r>
            <w:proofErr w:type="spellEnd"/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 xml:space="preserve">/м … 200 </w:t>
            </w:r>
            <w:proofErr w:type="spellStart"/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>кВ</w:t>
            </w:r>
            <w:proofErr w:type="spellEnd"/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 xml:space="preserve">/м </w:t>
            </w:r>
          </w:p>
          <w:p w:rsidR="004132EF" w:rsidRPr="00A86825" w:rsidRDefault="004132EF" w:rsidP="004132EF">
            <w:pPr>
              <w:snapToGrid w:val="0"/>
              <w:rPr>
                <w:rStyle w:val="a3"/>
                <w:b w:val="0"/>
                <w:bCs w:val="0"/>
                <w:sz w:val="20"/>
                <w:szCs w:val="20"/>
              </w:rPr>
            </w:pPr>
          </w:p>
          <w:p w:rsidR="004132EF" w:rsidRPr="00A86825" w:rsidRDefault="004132EF" w:rsidP="004132EF">
            <w:pPr>
              <w:snapToGrid w:val="0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г</w:t>
            </w:r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 xml:space="preserve">) Постоянного магнитного поля: 0,5 … 2000 </w:t>
            </w:r>
            <w:proofErr w:type="spellStart"/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>мТл</w:t>
            </w:r>
            <w:proofErr w:type="spellEnd"/>
          </w:p>
          <w:p w:rsidR="004132EF" w:rsidRPr="00A86825" w:rsidRDefault="004132EF" w:rsidP="004132EF">
            <w:pPr>
              <w:snapToGrid w:val="0"/>
              <w:rPr>
                <w:rStyle w:val="a3"/>
                <w:b w:val="0"/>
                <w:bCs w:val="0"/>
                <w:sz w:val="20"/>
                <w:szCs w:val="20"/>
              </w:rPr>
            </w:pPr>
          </w:p>
          <w:p w:rsidR="004132EF" w:rsidRPr="00A86825" w:rsidRDefault="004132EF" w:rsidP="004132EF">
            <w:pPr>
              <w:snapToGrid w:val="0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д</w:t>
            </w:r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 xml:space="preserve">) Геомагнитного поля: 1…500 </w:t>
            </w:r>
            <w:proofErr w:type="spellStart"/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>мкТл</w:t>
            </w:r>
            <w:proofErr w:type="spellEnd"/>
            <w:r w:rsidRPr="00A86825">
              <w:rPr>
                <w:rStyle w:val="a3"/>
                <w:b w:val="0"/>
                <w:bCs w:val="0"/>
                <w:sz w:val="20"/>
                <w:szCs w:val="20"/>
              </w:rPr>
              <w:t xml:space="preserve"> </w:t>
            </w:r>
          </w:p>
          <w:p w:rsidR="004132EF" w:rsidRPr="00620643" w:rsidRDefault="004132EF" w:rsidP="004132EF">
            <w:pPr>
              <w:snapToGrid w:val="0"/>
              <w:rPr>
                <w:sz w:val="20"/>
                <w:szCs w:val="20"/>
              </w:rPr>
            </w:pPr>
          </w:p>
        </w:tc>
      </w:tr>
      <w:tr w:rsidR="004132EF" w:rsidRPr="00620643" w:rsidTr="001D36E6">
        <w:trPr>
          <w:trHeight w:val="34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2EF" w:rsidRPr="00620643" w:rsidRDefault="004132EF" w:rsidP="004132EF">
            <w:pPr>
              <w:widowControl w:val="0"/>
              <w:tabs>
                <w:tab w:val="left" w:pos="360"/>
              </w:tabs>
              <w:autoSpaceDE w:val="0"/>
              <w:snapToGrid w:val="0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Год выпуска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32EF" w:rsidRDefault="004132EF" w:rsidP="004132EF">
            <w:r>
              <w:rPr>
                <w:sz w:val="20"/>
                <w:szCs w:val="20"/>
              </w:rPr>
              <w:t xml:space="preserve">Год выпуска комплекта </w:t>
            </w:r>
            <w:proofErr w:type="spellStart"/>
            <w:r>
              <w:rPr>
                <w:sz w:val="20"/>
                <w:szCs w:val="20"/>
              </w:rPr>
              <w:t>шумомера</w:t>
            </w:r>
            <w:proofErr w:type="spellEnd"/>
            <w:r>
              <w:rPr>
                <w:sz w:val="20"/>
                <w:szCs w:val="20"/>
              </w:rPr>
              <w:t>– не ранее 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года.</w:t>
            </w:r>
          </w:p>
          <w:p w:rsidR="004132EF" w:rsidRPr="00A86825" w:rsidRDefault="004132EF" w:rsidP="004132EF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</w:tr>
    </w:tbl>
    <w:p w:rsidR="00CF74CF" w:rsidRDefault="004132EF" w:rsidP="004132EF"/>
    <w:sectPr w:rsidR="00CF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E63"/>
    <w:multiLevelType w:val="hybridMultilevel"/>
    <w:tmpl w:val="A968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73"/>
    <w:rsid w:val="000034AC"/>
    <w:rsid w:val="00013FEE"/>
    <w:rsid w:val="004132EF"/>
    <w:rsid w:val="004B7B39"/>
    <w:rsid w:val="0051212E"/>
    <w:rsid w:val="009242C7"/>
    <w:rsid w:val="00A71B73"/>
    <w:rsid w:val="00BC4334"/>
    <w:rsid w:val="00F7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49D5"/>
  <w15:chartTrackingRefBased/>
  <w15:docId w15:val="{ADC45961-807E-424D-A086-797B38F3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32EF"/>
    <w:rPr>
      <w:b/>
      <w:bCs/>
    </w:rPr>
  </w:style>
  <w:style w:type="character" w:customStyle="1" w:styleId="style1">
    <w:name w:val="style1"/>
    <w:basedOn w:val="a0"/>
    <w:rsid w:val="004132EF"/>
  </w:style>
  <w:style w:type="character" w:styleId="a4">
    <w:name w:val="Hyperlink"/>
    <w:rsid w:val="00413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2025-01-10T14:06:00Z</dcterms:created>
  <dcterms:modified xsi:type="dcterms:W3CDTF">2025-01-10T14:10:00Z</dcterms:modified>
</cp:coreProperties>
</file>